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残疾人联合会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残疾人联合会</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hAnsi="宋体"/>
          <w:sz w:val="28"/>
        </w:rPr>
      </w:pPr>
      <w:r>
        <w:rPr>
          <w:rFonts w:hint="eastAsia" w:eastAsia="方正仿宋_GBK"/>
          <w:sz w:val="28"/>
        </w:rPr>
        <w:t>根据《残联职能配置、内设机构和人员编制规定》， 残联的主要职责是：</w:t>
      </w:r>
    </w:p>
    <w:p>
      <w:pPr>
        <w:spacing w:line="500" w:lineRule="exact"/>
        <w:ind w:firstLine="560" w:firstLineChars="200"/>
        <w:jc w:val="left"/>
        <w:rPr>
          <w:rFonts w:eastAsia="方正仿宋_GBK"/>
          <w:sz w:val="28"/>
        </w:rPr>
      </w:pPr>
      <w:r>
        <w:rPr>
          <w:rFonts w:eastAsia="方正仿宋_GBK"/>
          <w:sz w:val="28"/>
        </w:rPr>
        <w:t>香河县残联是中国残联的地方组织，是经县政府批准和国家法律确认的将残疾人自身代表组织、社会福利团体和事业管理机构融为一体的残疾人事业团体，具有“代表、服务、管理”职能：代表残疾人共同利益，维护合法权益；开展各项业务和活动，直接为残疾人服务，承担政府委托的部分行政职能，发展和管理残疾人事业。县残联为正科级单位，由县政府领导直接联系，业务上接受县政府有关部门对口指导，在县级计划中单列户头，与各乡镇建立业务关系，其机关的主要职责是：</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（一）听取残疾人意见，反映残疾人需求，维护残疾人合法权益，为残疾人服务。</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（二）团结、教育残疾人遵守法律，履行应尽的义务，发扬乐观进取精神，自尊、自信、自强、自立，为社会主义建设贡献力量。</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（三）弘扬人道主义，宣传残疾人事业，沟通政府社会与残疾人之间的联系，动员社会理解、尊重、关心、帮助残疾人。</w:t>
      </w:r>
    </w:p>
    <w:p>
      <w:pPr>
        <w:spacing w:line="500" w:lineRule="exact"/>
        <w:ind w:firstLine="560" w:firstLineChars="200"/>
        <w:jc w:val="left"/>
        <w:rPr>
          <w:rFonts w:eastAsia="方正仿宋_GBK"/>
          <w:sz w:val="28"/>
        </w:rPr>
      </w:pPr>
      <w:r>
        <w:rPr>
          <w:rFonts w:eastAsia="方正仿宋_GBK"/>
          <w:sz w:val="28"/>
        </w:rPr>
        <w:t xml:space="preserve">    （四）开展残疾人康复、教育、劳动就业、扶贫、文化、体育、科研、用品供应、福利、社会服务无障碍设施和残疾人预防工作，协调落实对残疾人的各种优惠政策，创造良好的环境和条件，扶助残疾人平等参与社会生活。</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（五）协助县政府研究、制定和实施残疾人事业的地方性法规、政策规划和计划，对有关领域进行指导和管理。</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（六）承担县政府残疾人工作协调委员会的日常工作，做好综合、组织、协调和服务。</w:t>
      </w:r>
    </w:p>
    <w:p>
      <w:pPr>
        <w:spacing w:line="500" w:lineRule="exact"/>
        <w:ind w:firstLine="560" w:firstLineChars="200"/>
        <w:jc w:val="left"/>
        <w:rPr>
          <w:rFonts w:eastAsia="方正仿宋_GBK"/>
          <w:sz w:val="28"/>
        </w:rPr>
      </w:pPr>
      <w:r>
        <w:rPr>
          <w:rFonts w:eastAsia="方正仿宋_GBK"/>
          <w:sz w:val="28"/>
        </w:rPr>
        <w:t>（七）指导各乡镇残联工作。</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（八）负责对各类残疾人社会团体组织进行监督管理。</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香河县残疾人联合会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rPr>
        <w:t>残疾人联合会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685.3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669.85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15.45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残疾人联合会2022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685.3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257.68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225.55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32.12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427.62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427.62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残疾人康复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残疾人就业和扶贫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其他残疾人事业支出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685.3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23.97</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39.92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工资福利</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增加15.95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运转类及特定目标类</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32.12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香河县残疾人联合会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无增减变化（其中：公务用车购置费与20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公务用车运维费与20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无增减变化)；公务接待费与20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spacing w:line="584" w:lineRule="exact"/>
        <w:ind w:firstLine="640" w:firstLineChars="200"/>
        <w:rPr>
          <w:rFonts w:hint="eastAsia" w:ascii="仿宋_GB2312"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rPr>
          <w:rFonts w:ascii="仿宋" w:hAnsi="仿宋" w:eastAsia="仿宋" w:cs="仿宋"/>
          <w:sz w:val="32"/>
          <w:szCs w:val="32"/>
        </w:rPr>
      </w:pPr>
      <w:r>
        <w:rPr>
          <w:rFonts w:hint="eastAsia" w:ascii="仿宋" w:hAnsi="仿宋" w:eastAsia="仿宋" w:cs="仿宋"/>
          <w:sz w:val="32"/>
          <w:szCs w:val="32"/>
        </w:rPr>
        <w:t>2022年，我单位将把促进残疾人事业发展，改善残疾人生产、生活状况，号召全社会都来关心和支持残疾人事业做为工作重点。加大残疾人保障体系和服务体系建设，在残疾人康复、培训、就业、救助、组联、维权及宣文等各领域提升服务质量，让更多的残疾人共享社会的文明与进步。残疾人权益保障制度更加健全，基本公共服务体系更加完善，增强基层服务残疾人的能力，促进我县残疾人事业健康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rPr>
          <w:rFonts w:ascii="仿宋" w:hAnsi="仿宋" w:eastAsia="仿宋" w:cs="仿宋"/>
          <w:sz w:val="32"/>
          <w:szCs w:val="32"/>
        </w:rPr>
      </w:pPr>
      <w:r>
        <w:rPr>
          <w:rFonts w:hint="eastAsia" w:ascii="仿宋" w:hAnsi="仿宋" w:eastAsia="仿宋" w:cs="仿宋"/>
          <w:sz w:val="32"/>
          <w:szCs w:val="32"/>
        </w:rPr>
        <w:t>(一)残疾人服务</w:t>
      </w:r>
    </w:p>
    <w:p>
      <w:pPr>
        <w:pStyle w:val="14"/>
        <w:rPr>
          <w:rFonts w:ascii="仿宋" w:hAnsi="仿宋" w:eastAsia="仿宋" w:cs="仿宋"/>
          <w:sz w:val="32"/>
          <w:szCs w:val="32"/>
        </w:rPr>
      </w:pPr>
      <w:r>
        <w:rPr>
          <w:rFonts w:hint="eastAsia" w:ascii="仿宋" w:hAnsi="仿宋" w:eastAsia="仿宋" w:cs="仿宋"/>
          <w:sz w:val="32"/>
          <w:szCs w:val="32"/>
        </w:rPr>
        <w:t>1、残疾人康复工作，逐步实现残疾人“人人享有基本康复服务”，以残疾儿童和持证残疾人为重点，为贫困残疾儿童提供康复救助服务，采取多种形式进行救助，实施精准康复；接受培训的基层康复人才通过服务能力测评并在本岗位切实为残疾人开展康复服务。保障机关聘用人员工资正常发放，维持单位正常运转，更好的为残疾人服务。</w:t>
      </w:r>
    </w:p>
    <w:p>
      <w:pPr>
        <w:pStyle w:val="14"/>
        <w:rPr>
          <w:rFonts w:ascii="仿宋" w:hAnsi="仿宋" w:eastAsia="仿宋" w:cs="仿宋"/>
          <w:sz w:val="32"/>
          <w:szCs w:val="32"/>
        </w:rPr>
      </w:pPr>
      <w:r>
        <w:rPr>
          <w:rFonts w:hint="eastAsia" w:ascii="仿宋" w:hAnsi="仿宋" w:eastAsia="仿宋" w:cs="仿宋"/>
          <w:sz w:val="32"/>
          <w:szCs w:val="32"/>
        </w:rPr>
        <w:t>2、残疾人扶贫和社会保障工作，对符合条件的贫困残疾人实施应急救助，对符合条件的重度残疾人纳入生活补贴范围，对就业年龄段智力、精神、重度肢体残疾人进行护理照料，为精神、智力残疾人提供托养服务。</w:t>
      </w:r>
    </w:p>
    <w:p>
      <w:pPr>
        <w:pStyle w:val="14"/>
        <w:rPr>
          <w:rFonts w:ascii="仿宋" w:hAnsi="仿宋" w:eastAsia="仿宋" w:cs="仿宋"/>
          <w:sz w:val="32"/>
          <w:szCs w:val="32"/>
        </w:rPr>
      </w:pPr>
      <w:r>
        <w:rPr>
          <w:rFonts w:hint="eastAsia" w:ascii="仿宋" w:hAnsi="仿宋" w:eastAsia="仿宋" w:cs="仿宋"/>
          <w:sz w:val="32"/>
          <w:szCs w:val="32"/>
        </w:rPr>
        <w:t>3、残疾人培训就业工作，大力开展残疾人各项技能培训工作，扶持残疾人职业技能培训基地，提高残疾人职业技能水平，增强残疾人就业竞争能力。</w:t>
      </w:r>
    </w:p>
    <w:p>
      <w:pPr>
        <w:pStyle w:val="14"/>
        <w:rPr>
          <w:rFonts w:ascii="仿宋" w:hAnsi="仿宋" w:eastAsia="仿宋" w:cs="仿宋"/>
          <w:sz w:val="32"/>
          <w:szCs w:val="32"/>
        </w:rPr>
      </w:pPr>
      <w:r>
        <w:rPr>
          <w:rFonts w:hint="eastAsia" w:ascii="仿宋" w:hAnsi="仿宋" w:eastAsia="仿宋" w:cs="仿宋"/>
          <w:sz w:val="32"/>
          <w:szCs w:val="32"/>
        </w:rPr>
        <w:t>4、残疾人宣传文体和志愿者助残工作，组织开展群众性文体活动，发展残疾人竞技体育；建立残疾人志愿者服务体系。</w:t>
      </w:r>
    </w:p>
    <w:p>
      <w:pPr>
        <w:pStyle w:val="14"/>
        <w:rPr>
          <w:rFonts w:ascii="仿宋" w:hAnsi="仿宋" w:eastAsia="仿宋" w:cs="仿宋"/>
          <w:sz w:val="32"/>
          <w:szCs w:val="32"/>
        </w:rPr>
      </w:pPr>
      <w:r>
        <w:rPr>
          <w:rFonts w:hint="eastAsia" w:ascii="仿宋" w:hAnsi="仿宋" w:eastAsia="仿宋" w:cs="仿宋"/>
          <w:sz w:val="32"/>
          <w:szCs w:val="32"/>
        </w:rPr>
        <w:t>5、保障残疾人的诉求能够得到及时解决，保障残疾人出行权利。残疾人法律维权，维护残疾人合法权益，对特困残疾人进行救助，促进社会稳定。</w:t>
      </w:r>
    </w:p>
    <w:p>
      <w:pPr>
        <w:pStyle w:val="14"/>
        <w:rPr>
          <w:rFonts w:ascii="仿宋" w:hAnsi="仿宋" w:eastAsia="仿宋" w:cs="仿宋"/>
          <w:sz w:val="32"/>
          <w:szCs w:val="32"/>
        </w:rPr>
      </w:pPr>
      <w:r>
        <w:rPr>
          <w:rFonts w:hint="eastAsia" w:ascii="仿宋" w:hAnsi="仿宋" w:eastAsia="仿宋" w:cs="仿宋"/>
          <w:sz w:val="32"/>
          <w:szCs w:val="32"/>
        </w:rPr>
        <w:t>(二)残疾人综合业务管理</w:t>
      </w:r>
    </w:p>
    <w:p>
      <w:pPr>
        <w:pStyle w:val="14"/>
        <w:rPr>
          <w:rFonts w:ascii="仿宋" w:hAnsi="仿宋" w:eastAsia="仿宋" w:cs="仿宋"/>
          <w:sz w:val="32"/>
          <w:szCs w:val="32"/>
        </w:rPr>
      </w:pPr>
      <w:r>
        <w:rPr>
          <w:rFonts w:hint="eastAsia" w:ascii="仿宋" w:hAnsi="仿宋" w:eastAsia="仿宋" w:cs="仿宋"/>
          <w:sz w:val="32"/>
          <w:szCs w:val="32"/>
        </w:rPr>
        <w:t>1、做好全市残疾人就业保障金年审服务工作，做到应审尽审、应收尽收；加强基层残疾人组织建设，妥善解决好残疾人专职委员的待遇问题；对各县残疾评选出的优秀专职委员进行综合素质培训，促进残疾人稳定就业。</w:t>
      </w:r>
    </w:p>
    <w:p>
      <w:pPr>
        <w:pStyle w:val="14"/>
        <w:rPr>
          <w:rFonts w:ascii="仿宋" w:hAnsi="仿宋" w:eastAsia="仿宋" w:cs="仿宋"/>
          <w:sz w:val="32"/>
          <w:szCs w:val="32"/>
        </w:rPr>
      </w:pPr>
      <w:r>
        <w:rPr>
          <w:rFonts w:hint="eastAsia" w:ascii="仿宋" w:hAnsi="仿宋" w:eastAsia="仿宋" w:cs="仿宋"/>
          <w:sz w:val="32"/>
          <w:szCs w:val="32"/>
        </w:rPr>
        <w:t>2、综合业务管理工作，发挥专门协会桥梁纽带作用，联系广大残疾人；提高残疾人证办证率；增强基层服务残疾人的能力；保证残疾人基本服务状况和需求指标数据更新；保障正常运转，促进残疾人事业发展。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2、加强支出管理。通过优化支出结构、编细编实预算、加快履行政府采购手续、尽快启动项目、及时支付资金、按规定及时下达资金等多种措施，确保支出进度达标。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4、做好绩效自评。按照省财政厅要求开展上年度部门预算绩效自评和重点评价工作，对评价中发现的问题及时整改，调整优化支出结构，提高财政资金使用效益。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eastAsia="方正仿宋_GBK"/>
          <w:sz w:val="28"/>
        </w:rPr>
      </w:pPr>
      <w:r>
        <w:rPr>
          <w:rFonts w:hint="eastAsia" w:ascii="仿宋" w:hAnsi="仿宋" w:eastAsia="仿宋" w:cs="仿宋"/>
          <w:sz w:val="32"/>
          <w:szCs w:val="32"/>
        </w:rPr>
        <w:t>7、加强宣传培训和调研工作。加强人员培训，提高本部门职工业务素质；加强调研，提出优化财政资金配置、提高资金使用效益的意见和建议；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30"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数量指标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组联工作完成数量</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≥1000人：优；≥600人：良；≥300人：中；＜300人：差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rPr>
              <w:t>为镇、社区、村残疾人专职委员发放工作补贴数量及对残疾人提供慰问救助数量</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1000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人</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乡镇上报，县里审核汇总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03"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数量指标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康复工作完成数量</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≥400人：优；≥300人：良；≥200人：中；＜200人：差</w:t>
            </w:r>
          </w:p>
        </w:tc>
        <w:tc>
          <w:tcPr>
            <w:tcW w:w="1483" w:type="dxa"/>
            <w:tcBorders>
              <w:tl2br w:val="nil"/>
              <w:tr2bl w:val="nil"/>
            </w:tcBorders>
          </w:tcPr>
          <w:p>
            <w:pPr>
              <w:widowControl/>
              <w:jc w:val="left"/>
              <w:textAlignment w:val="top"/>
              <w:rPr>
                <w:rFonts w:ascii="方正书宋_GBK" w:eastAsia="方正书宋_GBK"/>
              </w:rPr>
            </w:pPr>
            <w:r>
              <w:rPr>
                <w:rFonts w:hint="eastAsia" w:ascii="方正书宋_GBK" w:eastAsia="方正书宋_GBK"/>
                <w:sz w:val="18"/>
                <w:szCs w:val="18"/>
              </w:rPr>
              <w:t>为残疾人适配假肢、助听器、辅助器具，对残疾儿童康复救助，我精神残疾人提供免费药物数量</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400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人</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由乡镇统计上报,残疾人申报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76"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数量指标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教就工作完成数量</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≥12000人：优；≥8000人：良；≥5000人：中；＜5000人：差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rPr>
              <w:t>为残疾人提供培训、教育、就业、托养数量</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12000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人</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由乡镇统计上报,残疾人申报，县里汇总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06"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数量指标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宣传、体育工作服务数量</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≤500人：优；＞500人：良；≤300人：中≤200人：差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rPr>
              <w:t>为残疾人提供宣传、体育服务数量</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500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人</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方正书宋_GBK" w:eastAsia="方正书宋_GBK"/>
                <w:sz w:val="18"/>
                <w:szCs w:val="18"/>
              </w:rPr>
              <w:t>根据助残日宣传品预计购买数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1"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质量指标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各项工作完成合格率</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≥90％：优；≥80％：良；≥70％：中；＜70％：差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rPr>
              <w:t>组联、康复、教就等工作完成合格率</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90.00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通过对上年度人员情况统计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62"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时效指标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各项工作的完成时间</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≤12月：优；＞12月：良；未开展：差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rPr>
              <w:t>组联、康复、教就等工作完成时间</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12.00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月</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按照2021年年度工作完成计划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成本指标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康复工作成本</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≥2万元：优；≥1.5万元：良；≥1万元：中；＜1万元：差</w:t>
            </w:r>
          </w:p>
        </w:tc>
        <w:tc>
          <w:tcPr>
            <w:tcW w:w="1483" w:type="dxa"/>
            <w:tcBorders>
              <w:tl2br w:val="nil"/>
              <w:tr2bl w:val="nil"/>
            </w:tcBorders>
            <w:vAlign w:val="center"/>
          </w:tcPr>
          <w:p>
            <w:pPr>
              <w:widowControl/>
              <w:jc w:val="center"/>
              <w:textAlignment w:val="top"/>
              <w:rPr>
                <w:rFonts w:ascii="方正书宋_GBK" w:eastAsia="方正书宋_GBK"/>
              </w:rPr>
            </w:pPr>
            <w:r>
              <w:rPr>
                <w:rFonts w:hint="eastAsia" w:ascii="宋体" w:hAnsi="宋体" w:cs="宋体"/>
                <w:color w:val="000000"/>
                <w:kern w:val="0"/>
                <w:sz w:val="18"/>
                <w:szCs w:val="18"/>
              </w:rPr>
              <w:t>救助残疾儿童人均成本</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2</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万元</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廊坊市人民政府关于印发《廊坊市残疾儿童康复救助实施方案》的通知，每人不低于2万元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31"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可持续影响指标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完善残疾人基层组织建设</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≥1年：优；＜1年：良；未开展：差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rPr>
              <w:t>完善残疾人基层组织建设，推动残疾人事业的发展</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1</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年</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根据全年工作计划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45"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可持续影响指标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提高救助水平</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≤3年：优；＞3年：良；＜1年：差</w:t>
            </w:r>
          </w:p>
        </w:tc>
        <w:tc>
          <w:tcPr>
            <w:tcW w:w="1483" w:type="dxa"/>
            <w:tcBorders>
              <w:tl2br w:val="nil"/>
              <w:tr2bl w:val="nil"/>
            </w:tcBorders>
            <w:vAlign w:val="center"/>
          </w:tcPr>
          <w:p>
            <w:pPr>
              <w:widowControl/>
              <w:jc w:val="center"/>
              <w:textAlignment w:val="top"/>
              <w:rPr>
                <w:rFonts w:ascii="方正书宋_GBK" w:eastAsia="方正书宋_GBK"/>
              </w:rPr>
            </w:pPr>
            <w:r>
              <w:rPr>
                <w:rFonts w:hint="eastAsia" w:ascii="宋体" w:hAnsi="宋体" w:cs="宋体"/>
                <w:color w:val="000000"/>
                <w:kern w:val="0"/>
                <w:sz w:val="18"/>
                <w:szCs w:val="18"/>
              </w:rPr>
              <w:t>提高残疾儿童救助水平</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3.00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年</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根据上年度残疾儿童救助后恢复情况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58"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可持续影响指标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长效管理机制健全性</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≤1年：优；＞31年：良；未开展：差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rPr>
              <w:t>拓展残疾人就业渠道，管理机制健全</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1.00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年</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根据参加培训残疾人实用性情况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可持续影响指标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社会稳定</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≤12月：优；＞12月：良；未完成：差</w:t>
            </w:r>
          </w:p>
        </w:tc>
        <w:tc>
          <w:tcPr>
            <w:tcW w:w="1483" w:type="dxa"/>
            <w:tcBorders>
              <w:tl2br w:val="nil"/>
              <w:tr2bl w:val="nil"/>
            </w:tcBorders>
            <w:vAlign w:val="center"/>
          </w:tcPr>
          <w:p>
            <w:pPr>
              <w:widowControl/>
              <w:jc w:val="center"/>
              <w:textAlignment w:val="top"/>
              <w:rPr>
                <w:rFonts w:ascii="方正书宋_GBK" w:eastAsia="方正书宋_GBK"/>
              </w:rPr>
            </w:pPr>
            <w:r>
              <w:rPr>
                <w:rFonts w:hint="eastAsia" w:ascii="宋体" w:hAnsi="宋体" w:cs="宋体"/>
                <w:color w:val="000000"/>
                <w:kern w:val="0"/>
                <w:sz w:val="18"/>
                <w:szCs w:val="18"/>
              </w:rPr>
              <w:t>减轻家庭负担，促进社会和谐</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12.00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月</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根据接受康复治疗残疾人康复情况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社会效益指标</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工作开展情况受益率</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≥90％：优；≥80％：良；≥70％：中；＜70％：差</w:t>
            </w:r>
          </w:p>
        </w:tc>
        <w:tc>
          <w:tcPr>
            <w:tcW w:w="1483" w:type="dxa"/>
            <w:tcBorders>
              <w:tl2br w:val="nil"/>
              <w:tr2bl w:val="nil"/>
            </w:tcBorders>
          </w:tcPr>
          <w:p>
            <w:pPr>
              <w:widowControl/>
              <w:jc w:val="left"/>
              <w:textAlignment w:val="top"/>
              <w:rPr>
                <w:rFonts w:ascii="方正书宋_GBK" w:eastAsia="方正书宋_GBK"/>
              </w:rPr>
            </w:pPr>
            <w:r>
              <w:rPr>
                <w:rFonts w:hint="eastAsia" w:ascii="方正书宋_GBK" w:eastAsia="方正书宋_GBK"/>
                <w:sz w:val="18"/>
                <w:szCs w:val="18"/>
              </w:rPr>
              <w:t>残联开展各项工作对残疾人受益率</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90.00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通过上年度工作开展情况及残疾人反馈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26"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服务对象满意度指标</w:t>
            </w:r>
          </w:p>
        </w:tc>
        <w:tc>
          <w:tcPr>
            <w:tcW w:w="897"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残联工作完成情况满意度</w:t>
            </w:r>
          </w:p>
        </w:tc>
        <w:tc>
          <w:tcPr>
            <w:tcW w:w="2172"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≥95％：优；≥85％：良；≥75％：中；＜75％：差</w:t>
            </w:r>
          </w:p>
        </w:tc>
        <w:tc>
          <w:tcPr>
            <w:tcW w:w="1483" w:type="dxa"/>
            <w:tcBorders>
              <w:tl2br w:val="nil"/>
              <w:tr2bl w:val="nil"/>
            </w:tcBorders>
            <w:noWrap/>
            <w:vAlign w:val="center"/>
          </w:tcPr>
          <w:p>
            <w:pPr>
              <w:widowControl/>
              <w:jc w:val="center"/>
              <w:textAlignment w:val="top"/>
              <w:rPr>
                <w:rFonts w:ascii="方正书宋_GBK" w:eastAsia="方正书宋_GBK"/>
              </w:rPr>
            </w:pPr>
            <w:r>
              <w:rPr>
                <w:rFonts w:hint="eastAsia" w:ascii="方正书宋_GBK" w:eastAsia="方正书宋_GBK"/>
              </w:rPr>
              <w:t>残疾人对残联各项工作情况满意度</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48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95.00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widowControl/>
        <w:ind w:firstLine="560"/>
        <w:jc w:val="left"/>
        <w:outlineLvl w:val="3"/>
      </w:pPr>
      <w:bookmarkStart w:id="0" w:name="_Toc_4_4_0000000004"/>
      <w:r>
        <w:rPr>
          <w:rFonts w:hint="eastAsia" w:ascii="方正仿宋_GBK" w:hAnsi="方正仿宋_GBK" w:eastAsia="方正仿宋_GBK" w:cs="方正仿宋_GBK"/>
          <w:color w:val="000000"/>
          <w:kern w:val="0"/>
          <w:sz w:val="28"/>
          <w:szCs w:val="24"/>
        </w:rPr>
        <w:t>1.（专款）冀财社【2021】133号关于提前下达2022年中央专项彩票公益金支持残疾人事业发展补助资金预算的通知绩效目标表</w:t>
      </w:r>
      <w:bookmarkEnd w:id="0"/>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18"/>
              <w:rPr>
                <w:rFonts w:hint="default"/>
              </w:rPr>
            </w:pPr>
            <w:r>
              <w:rPr>
                <w:kern w:val="2"/>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17"/>
              <w:rPr>
                <w:rFonts w:hint="default"/>
              </w:rPr>
            </w:pPr>
            <w:r>
              <w:rPr>
                <w:kern w:val="2"/>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13102422P007653100014</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（专款）冀财社【2021】133号关于提前下达2022年中央专项彩票公益金支持残疾人事业发展补助资金预算的通知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15.45</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15.45</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用于残疾儿童康复及早期干预试点、困难重度残疾人家庭无障碍改造、残疾人服务、困难智力精神和重度残疾评定补贴、残疾人康复等方面支出。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rFonts w:hint="default"/>
              </w:rPr>
            </w:pPr>
            <w:r>
              <w:rPr>
                <w:kern w:val="2"/>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rFonts w:hint="default"/>
              </w:rPr>
            </w:pPr>
            <w:r>
              <w:rPr>
                <w:kern w:val="2"/>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rFonts w:hint="default"/>
              </w:rPr>
            </w:pPr>
            <w:r>
              <w:rPr>
                <w:kern w:val="2"/>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rFonts w:hint="default"/>
              </w:rPr>
            </w:pPr>
            <w:r>
              <w:rPr>
                <w:kern w:val="2"/>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19"/>
              <w:rPr>
                <w:rFonts w:hint="default"/>
              </w:rPr>
            </w:pPr>
            <w:r>
              <w:rPr>
                <w:kern w:val="2"/>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16"/>
              <w:rPr>
                <w:rFonts w:hint="default"/>
              </w:rPr>
            </w:pPr>
            <w:r>
              <w:rPr>
                <w:kern w:val="2"/>
              </w:rPr>
              <w:t>1.通过项目的开展，满足残疾儿童的康复需求，接受康复性训练，减轻残疾人家庭社会负担.</w:t>
            </w:r>
          </w:p>
          <w:p>
            <w:pPr>
              <w:pStyle w:val="16"/>
              <w:rPr>
                <w:rFonts w:hint="default"/>
              </w:rPr>
            </w:pPr>
            <w:r>
              <w:rPr>
                <w:kern w:val="2"/>
              </w:rPr>
              <w:t>2.通过对残疾人家庭进行无障碍改造，提高残疾人家庭出行便利程度。</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9"/>
              <w:rPr>
                <w:rFonts w:hint="default"/>
              </w:rPr>
            </w:pPr>
            <w:r>
              <w:rPr>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rFonts w:hint="default"/>
              </w:rPr>
            </w:pPr>
            <w:r>
              <w:rPr>
                <w:kern w:val="2"/>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救助残疾儿童康复训练人次</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救助残疾儿童数量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≥8人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由乡镇统计上报，残疾人申报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无障碍改造户数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残疾人家庭无障碍改造户数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≥3户</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由乡镇统计上报，县里统计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受益人数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残疾人受益人数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≥11人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根据县里统计人数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工作完成时间</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康复训练、无障碍改造工作完成时间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救助残疾儿童康复训练成本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救助残疾儿童康复训练人均成本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≥1.8万元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根据廊坊市残联下达的中央省级资金使用管理指导意见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改造成本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每户无障碍改造成本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≥0.35万元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根据廊坊市残联下达的中央省级资金使用管理指导意见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rFonts w:hint="default"/>
              </w:rPr>
            </w:pPr>
            <w:r>
              <w:rPr>
                <w:kern w:val="2"/>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残疾儿童康复训练</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恢复或改善功能障碍率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≥50％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根据资金使用指导意见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受益人口数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残疾人家庭无障碍改造受益人口数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≥3户</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根据统计改造户数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提高救助水平</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提高残疾儿童救助水平</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逐年提高</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根据残疾儿童康复救助实施方案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改善生活环境和质量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改善残疾人家庭生活环境和质量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根据资金使用指导意见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rFonts w:hint="default"/>
              </w:rPr>
            </w:pPr>
            <w:r>
              <w:rPr>
                <w:kern w:val="2"/>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受助对象满意度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受救助残疾人满意度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6"/>
              <w:rPr>
                <w:rFonts w:hint="default"/>
              </w:rPr>
            </w:pPr>
            <w:r>
              <w:rPr>
                <w:kern w:val="2"/>
              </w:rPr>
              <w:t>问卷调查</w:t>
            </w:r>
          </w:p>
        </w:tc>
      </w:tr>
    </w:tbl>
    <w:p>
      <w:pPr>
        <w:spacing w:line="300" w:lineRule="exact"/>
        <w:jc w:val="left"/>
        <w:sectPr>
          <w:pgSz w:w="16838" w:h="11905" w:orient="landscape"/>
          <w:pgMar w:top="1304" w:right="1984" w:bottom="1304" w:left="1134" w:header="851" w:footer="992" w:gutter="0"/>
          <w:cols w:space="0" w:num="1"/>
          <w:docGrid w:type="lines" w:linePitch="320" w:charSpace="0"/>
        </w:sectPr>
      </w:pPr>
    </w:p>
    <w:p>
      <w:pPr>
        <w:widowControl/>
        <w:ind w:firstLine="560"/>
        <w:jc w:val="left"/>
        <w:outlineLvl w:val="3"/>
      </w:pPr>
      <w:bookmarkStart w:id="1" w:name="_Toc_4_4_0000000005"/>
      <w:bookmarkStart w:id="2" w:name="_Toc67302765"/>
      <w:r>
        <w:rPr>
          <w:rFonts w:hint="eastAsia" w:ascii="方正仿宋_GBK" w:hAnsi="方正仿宋_GBK" w:eastAsia="方正仿宋_GBK" w:cs="方正仿宋_GBK"/>
          <w:color w:val="000000"/>
          <w:kern w:val="0"/>
          <w:sz w:val="28"/>
          <w:szCs w:val="24"/>
        </w:rPr>
        <w:t>2.残疾儿童康复救助资金绩效目标表</w:t>
      </w:r>
      <w:bookmarkEnd w:id="1"/>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13102422P00F0GX100021</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残疾儿童康复救助资金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42.00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42.00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从2017年实施残疾儿童康复救助，用于开展残疾儿童抢救性康复服务，保障残疾儿童普遍享有基本康复服务，健康成长，实现残疾儿童应救尽救，坚持“救小、救早”原则。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1.通过项目的开展，满足残疾儿童的康复需求，接受康复性训练，减轻残疾人家庭社会负担。</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救助残疾儿童康复人次</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救助残疾儿童数量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≥21人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有乡镇统计上报，残疾人申报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应补尽补率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残疾儿童救助金足额发放</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残疾儿童康复时间</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救助残疾儿童康复工作完成时间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根据康复工作全年计划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救助残疾儿童康复成本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救助残疾儿童人均成本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≥2万元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根据《廊坊市残疾儿童康复救助实施方案》文件要求，每人不低于2万元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残疾儿童康复训练</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恢复或改善功能障碍率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廊坊市人民政府关于印发《廊坊市残疾儿童康复救助实施方案》的通知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提高救助水平</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提高残疾儿童救助水平</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逐年提高</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廊坊市人民政府关于印发《廊坊市残疾儿童康复救助实施方案》的通知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救助儿童及家属满意度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康复后残疾儿童及家属满意调查</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3" w:name="_Toc_4_4_0000000006"/>
      <w:r>
        <w:rPr>
          <w:rFonts w:hint="eastAsia" w:ascii="方正仿宋_GBK" w:hAnsi="方正仿宋_GBK" w:eastAsia="方正仿宋_GBK" w:cs="方正仿宋_GBK"/>
          <w:color w:val="000000"/>
          <w:kern w:val="0"/>
          <w:sz w:val="28"/>
          <w:szCs w:val="24"/>
        </w:rPr>
        <w:t>3.残疾人辅助性就业机构运转经费绩效目标表</w:t>
      </w:r>
      <w:bookmarkEnd w:id="3"/>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13102422P007737100014</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残疾人辅助性就业机构运转经费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12.70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12.70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用于残疾人辅助性就业机构人员、办公、维修维护费等支出，项目属经常性项目，保障残疾人辅助性就业机构正常运转。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1.通过将残疾人辅助性就业机构纳入财政预算，保证残疾人工作的顺利开展，更好的发展残疾人事业。</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保证机构工作正常运行</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机构工作正常运行月数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工作完成率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确保全部工作按质完成</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工作完成时间</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辅助性就业机构工作完成时间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项目预算控制数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每月预算控制数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≤1万元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按照总预算资金核算每月预算控制数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为辅助性就业机构提供保障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为辅助性就业机构人员提供保障，维持机关工作正常开展</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根据廊坊市智力和精神残疾人托养服务工作实施方案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可持续运转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保障辅助性就业机构正常可持续运转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根据廊坊市智力和精神残疾人托养服务工作实施方案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使用人员满意度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机构使用人员满意度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调查问卷</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4" w:name="_Toc_4_4_0000000007"/>
      <w:r>
        <w:rPr>
          <w:rFonts w:hint="eastAsia" w:ascii="方正仿宋_GBK" w:hAnsi="方正仿宋_GBK" w:eastAsia="方正仿宋_GBK" w:cs="方正仿宋_GBK"/>
          <w:color w:val="000000"/>
          <w:kern w:val="0"/>
          <w:sz w:val="28"/>
          <w:szCs w:val="24"/>
        </w:rPr>
        <w:t>4.残疾人基本服务状况和需求指标数据更新资金绩效目标表</w:t>
      </w:r>
      <w:bookmarkEnd w:id="4"/>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13102422P0056G7100015</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残疾人基本服务状况和需求指标数据更新资金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5.00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残疾人基本服务状况和需求指标数据进行更新统筹用于基层调查人员的交通费、餐补、培训费用、印制材料、表格及其他数据的更新录入等项目费用。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1.通过项目的开展实现残疾人数据更新，为下一年度的残疾人各项政策的制定提供依据。</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调查人数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接受调查的残疾人人数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≥12000人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根据上年度入户调查数据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数据准确性</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数据完整、详细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根据残疾人动态更新需求登记表填写内容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筹备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完成动态更新工作前期筹备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≥6月份</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入户调查</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完成动态更新入户调查工作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≥7月份</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数据录入</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完成动态更新数据录入</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≤10月份</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根据中残联动态更新工作安排每年10月份开始数据录入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项目预算控制数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调查每名残疾人平均成本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≤4元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根据项目总预算数及需调查总人数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及时掌握、更新残疾人基本服务状况和需求</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为残疾人事业发展提供最基本的数据支撑</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根据残疾人动态更新需求登记表反馈情况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掌握年度数据</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有针对性地服务残疾人</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根据残疾人动态更新需求登记表反馈情况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接受调查残疾人满意度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5" w:name="_Toc_4_4_0000000008"/>
      <w:r>
        <w:rPr>
          <w:rFonts w:hint="eastAsia" w:ascii="方正仿宋_GBK" w:hAnsi="方正仿宋_GBK" w:eastAsia="方正仿宋_GBK" w:cs="方正仿宋_GBK"/>
          <w:color w:val="000000"/>
          <w:kern w:val="0"/>
          <w:sz w:val="28"/>
          <w:szCs w:val="24"/>
        </w:rPr>
        <w:t>5.残疾人适配助听器资金绩效目标表</w:t>
      </w:r>
      <w:bookmarkEnd w:id="5"/>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13102422P00150310002C</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残疾人适配助听器资金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每年年初由精准康复系统提取，有需求的残疾人员40人左右，为残疾人提供基本康复器材，使其改善残疾人生活和参与能力，减轻残疾人家庭的生活负担。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1.通过项目的开展对听力残疾进行助听器适配，解决听力残疾人听力问题，改善交流能力，保障残疾人能够正常生活、工作。</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接受适配服务人次</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助听器适配人数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≥40人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助听器质量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为残疾人配发助听器适配率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根据使用助听器残疾人情况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申请登记审核工作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完成申请及审核工作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≤6月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招标或询价工作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确认项目供应商，并签订项目合同</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≤7月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辅具适配发放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完成助听器适配</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验收并拨款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验收拨款完成</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适配助听器成本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适配助听器人均成本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≤2300元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根据《廊坊市残疾人精准康复服务行动实施方案》文件基本康复服务补助标准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提高残疾人参与社会生活能力，改善交流能力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残疾人基本康复服务能力和水平得到提高</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根据使用助听器残疾人情况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每年给残疾人适配助听器</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残疾人生活工作能力增强，减少家庭社会负担</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≤2年</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根据使用助听器残疾人情况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接受康复残疾人及家属满意度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康复后残疾人及家属满意度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pPr>
    </w:p>
    <w:p/>
    <w:p/>
    <w:p>
      <w:pPr>
        <w:tabs>
          <w:tab w:val="center" w:pos="4646"/>
        </w:tabs>
        <w:jc w:val="left"/>
        <w:sectPr>
          <w:pgSz w:w="16840" w:h="11900" w:orient="landscape"/>
          <w:pgMar w:top="1304" w:right="1984" w:bottom="1304" w:left="1135" w:header="720" w:footer="720" w:gutter="0"/>
          <w:cols w:space="0" w:num="1"/>
          <w:docGrid w:type="lines" w:linePitch="320" w:charSpace="0"/>
        </w:sectPr>
      </w:pPr>
    </w:p>
    <w:bookmarkEnd w:id="2"/>
    <w:p>
      <w:pPr>
        <w:widowControl/>
        <w:jc w:val="center"/>
      </w:pPr>
      <w:bookmarkStart w:id="6" w:name="_Toc67302770"/>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7" w:name="_Toc_4_4_0000000009"/>
      <w:r>
        <w:rPr>
          <w:rFonts w:hint="eastAsia" w:ascii="方正仿宋_GBK" w:hAnsi="方正仿宋_GBK" w:eastAsia="方正仿宋_GBK" w:cs="方正仿宋_GBK"/>
          <w:color w:val="000000"/>
          <w:kern w:val="0"/>
          <w:sz w:val="28"/>
          <w:szCs w:val="24"/>
        </w:rPr>
        <w:t>6.残疾人托养经费绩效目标表</w:t>
      </w:r>
      <w:bookmarkEnd w:id="7"/>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13102422P0096Y1100026</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残疾人托养经费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57.28</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57.28</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从2014年经县政府批准，依托淑阳镇卫生院建立了香河县残疾人托养服务机构，用于对精神类残疾人进行集中托养，并采取托养加治疗相结合的康复治疗方法，2019年经请示县政府批准依托养老院成立残疾人辅助就业机构。托养就业机构以收10名符合条件的残疾人进行托养就业，通过对智力、精神残疾人进行托养，提高精神残疾人的社会适应能力和生存环境，减轻社会及家庭负担，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1.通过项目的开展实现精神残疾人都能够得到及时的康复治疗，解决智力残疾人托养就业，减轻改善残疾人功能障碍，减轻残疾人家庭负担，减少精神类残疾人肇事肇祸案件，促进社会和谐。</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接受托养服务人次</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接受托养的精神残疾人数量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≥23人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接受托养就业人数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接受托养就业智力残疾人数量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接受托养服务康复显效率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接受托养服务率显效率提升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根据接受托养服务残疾人身体情况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精神残疾人托养康复资金结算</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每季度结算一次</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4季度</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智力残疾人托养就业资金结算</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每月结算一次</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智力残疾人托养就业供养成本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机构残疾人托养就业每月供养成本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≤1.7万元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按照总预算资金核算每月预算控制数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精神残疾人托养治疗成本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机构为残疾人托养治疗各季度成本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≤10万元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按照总预算资金核算每季度预算控制数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减轻家庭负担，促进社会和谐</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精神残疾人得到托养治疗，减少肇事肇祸案件</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根据廊坊市残疾人托养服务工作实施方案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减轻家庭负担，促进残疾人就业</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智力残疾人得到适合工作，实现自身价值</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根据廊坊市残疾人托养服务工作实施方案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社会稳定</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通过托养，维护社会稳定</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根据廊坊市残疾人托养服务工作实施方案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接受托养残疾人家庭满意度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托养治疗后残疾人家庭满意调查</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8" w:name="_Toc_4_4_0000000010"/>
      <w:r>
        <w:rPr>
          <w:rFonts w:hint="eastAsia" w:ascii="方正仿宋_GBK" w:hAnsi="方正仿宋_GBK" w:eastAsia="方正仿宋_GBK" w:cs="方正仿宋_GBK"/>
          <w:color w:val="000000"/>
          <w:kern w:val="0"/>
          <w:sz w:val="28"/>
          <w:szCs w:val="24"/>
        </w:rPr>
        <w:t>7.残疾人职业技能培训经费绩效目标表</w:t>
      </w:r>
      <w:bookmarkEnd w:id="8"/>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13102422P00JQCK100019</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残疾人职业技能培训经费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54.20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54.20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2022年，预计为85人进行职业技能培训，实施残疾人实用技术培训项目，提高残疾人生产劳动能力，使残疾人掌握更多的职业技能，改善残疾人生活状况，让更多的残疾人得到就业机会，增加残疾人就业率。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1.通过项目的开展实现残疾人掌握职业技能，拓展残疾人就业渠道。</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培训残疾人班次</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开展培训班期次</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≥85人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按照年初业务科室全年培训计划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培训合格率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使残疾人掌握基本技能</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按照培训残疾人基本技能掌握情况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项目完成</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培训项目完成时间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≤12月份</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培训残疾人成本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得到培训的残疾人人均成本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≤0.64万元/人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按总预算成本、培训期数和培训总人数所得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残疾人工作参与度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使残疾人掌握基本技能</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按照残疾人学习技能情况和就业情况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残疾人就业</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拓展残疾人就业渠道</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按照残疾人学习技能情况和就业情况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接受培训的残疾人</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接受培训的残疾人满意度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9" w:name="_Toc_4_4_0000000011"/>
      <w:r>
        <w:rPr>
          <w:rFonts w:hint="eastAsia" w:ascii="方正仿宋_GBK" w:hAnsi="方正仿宋_GBK" w:eastAsia="方正仿宋_GBK" w:cs="方正仿宋_GBK"/>
          <w:color w:val="000000"/>
          <w:kern w:val="0"/>
          <w:sz w:val="28"/>
          <w:szCs w:val="24"/>
        </w:rPr>
        <w:t>8.残联组联宣文日常工作资金绩效目标表</w:t>
      </w:r>
      <w:bookmarkEnd w:id="9"/>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13102422P00GL7W10002P</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残联组联宣文日常工作资金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2.80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2.80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从2016年开始安排组联、宣文日常工作资金，用于助残日期间的宣传慰问，资助残疾人大学生，为残疾人提供法律咨询并受理残疾人法律案件，为残疾人上门办理残疾人证，为残疾人提供扫盲服务及党建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1.通过开展组联、宣文工作，丰富残疾人文化体育生活，维护残疾人合法权益，做好残疾人法律法规宣传，为残疾人做好服务。</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为残疾人提供宣传慰问、法律维权、上门办理等服务人数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≥500人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根据助残日宣传品购买数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为残疾人提供宣传慰问、残疾人考生或残疾子女大学生救助率等服务率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根据宣传品发放数量及为残疾人提供救助数量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完成时间</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为残疾人提供宣传慰问、残疾人考生或残疾人子女大学生考生救助等服务完成时间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救助成本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对每个贫困残疾人考生及残疾人子女考生救助单位成本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≤2000元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根据《关于对考入高等院校贫困残疾学生及贫困残疾人子女实施资助的通知》文件要求，属于大专（含大专以下）学历的贫困残疾学生及贫困残疾人子女由各县自行制定资助标准及办法。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受益率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残疾人受益率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按照残疾人发放数统计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提升个人能力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提高残疾人政策知晓度，提高个人能力</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≥500人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贫困残疾人考生及残疾人子女考生救助满意度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10" w:name="_Toc_4_4_0000000012"/>
      <w:r>
        <w:rPr>
          <w:rFonts w:hint="eastAsia" w:ascii="方正仿宋_GBK" w:hAnsi="方正仿宋_GBK" w:eastAsia="方正仿宋_GBK" w:cs="方正仿宋_GBK"/>
          <w:color w:val="000000"/>
          <w:kern w:val="0"/>
          <w:sz w:val="28"/>
          <w:szCs w:val="24"/>
        </w:rPr>
        <w:t>9.城市社区残疾人专职委员工作补贴经费绩效目标表</w:t>
      </w:r>
      <w:bookmarkEnd w:id="10"/>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13102422P00LC9710002B</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城市社区残疾人专职委员工作补贴经费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7.56</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7.56</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为了不断加强基层残疾人专职委员队伍建设，从2013年开始安排基层残疾人专职委员补贴项目，用于保障城市社区专职委员待遇落实。资金用于21个社区的残疾人专职委员工资发放。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1.通过对社区残疾人专职委员发放补贴，提高专职委员工作积极性，确保城市社区残疾人工作得到进一步加强。</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专职委员人数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社区残疾人专职委员人数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≥21人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我县新华、新开、平安共21个社区，每个社区专职委员1名，共21人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应补尽补率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社区残疾人专职委员工作补贴足额发放</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根据工作计划，专职委员工作补贴全部发放到位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选聘专职委员</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完成专职委员选聘</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每年12月底各社区对专职委员进行培训考察，不能胜任工作的进行解聘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补贴发放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社区残疾专职委员的工作补贴发放完成时间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选聘专职委员成本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社区残疾专职委员的年人均在职成本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≤3600元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根据文件标准，发放全年补贴数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专职委员受益率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社区残疾人专职委员受益率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根据工作计划，专职委员工作补贴全部发放到位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完善残疾人基层组织建设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完善残疾人基层组织建设，推动残疾人事业发展</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1年</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残疾人满意度提高</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11" w:name="_Toc_4_4_0000000013"/>
      <w:r>
        <w:rPr>
          <w:rFonts w:hint="eastAsia" w:ascii="方正仿宋_GBK" w:hAnsi="方正仿宋_GBK" w:eastAsia="方正仿宋_GBK" w:cs="方正仿宋_GBK"/>
          <w:color w:val="000000"/>
          <w:kern w:val="0"/>
          <w:sz w:val="28"/>
          <w:szCs w:val="24"/>
        </w:rPr>
        <w:t>10.春节慰问、救助资金绩效目标表</w:t>
      </w:r>
      <w:bookmarkEnd w:id="11"/>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13102422P00144010002G</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春节慰问、救助资金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29.80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29.80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用于春节期间对贫困残疾人进行慰问救助，项目属经常性项目，通过春节慰问，以提高残疾人幸福感和获得感。在项目实施过程中残联主要承担摸底筛查、政府采购及督导协调等职责，开展对贫困残疾人的慰问救助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1.用于春节期间对14个乡镇的贫困残疾人进行慰问救助，通过春节期间对残疾人进行慰问，保障残疾人过上安乐祥和的春节，使残疾人共享社会发展成果，以提高残疾人幸福感和获得感。</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慰问户数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慰问残疾人户数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≤876户</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按照上年度统计情况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应补尽补率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按照国家政策规定是否对满足享有慰问条件的残疾人进行发放</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完成时间</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对残疾人春节慰问完成时间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慰问物资成本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为残疾人发放慰问物资人均成本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≤347元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按照总预算资金及报价核算每户预算控制数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残疾人受益率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春节慰问残疾人受益</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≥98％</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根据计划数统计发放到位比率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幸福指数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提升残疾人幸福指数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根据工作计划及统计数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残疾人对春节慰问满意度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≥98％</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bookmarkEnd w:id="6"/>
    <w:p>
      <w:pPr>
        <w:widowControl/>
        <w:ind w:firstLine="560"/>
        <w:jc w:val="left"/>
        <w:outlineLvl w:val="3"/>
      </w:pPr>
      <w:bookmarkStart w:id="12" w:name="_Toc_4_4_0000000014"/>
      <w:bookmarkStart w:id="13" w:name="_Toc67302775"/>
      <w:r>
        <w:rPr>
          <w:rFonts w:hint="eastAsia" w:ascii="方正仿宋_GBK" w:hAnsi="方正仿宋_GBK" w:eastAsia="方正仿宋_GBK" w:cs="方正仿宋_GBK"/>
          <w:color w:val="000000"/>
          <w:kern w:val="0"/>
          <w:sz w:val="28"/>
          <w:szCs w:val="24"/>
        </w:rPr>
        <w:t>11.村残疾人专职委员工作补贴经费绩效目标表</w:t>
      </w:r>
      <w:bookmarkEnd w:id="12"/>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13102422P00CH9H100026</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村残疾人专职委员工作补贴经费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36.00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36.00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为了不断加强基层残疾人专职委员队伍建设，提高专职委员工作积极性。从2013年开始安排基层残疾人专职委员补贴项目，用于保障村街专职委员待遇落实。资金用于300个村街的残疾人专职委员工资发放。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1.为村残疾人专职委员发放补贴，发放要落实到位，提高专职委员工作积极性，确保各村残疾人工作得到进一步加强。</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专职委员人数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村残疾专职委员人数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≥300人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我县9个乡镇内涵盖村街300个，每个村街配备1名专职委员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补贴发放率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村残疾专职委员工作补贴发放率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根据工作计划，专职委员工作补贴全部发放到位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选聘专职委员</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各镇完成村专职委员选聘</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每年12月底各村街对专职委员进行培训考察，不能胜任工作的进行解聘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补贴发放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村残疾专职委员的工作补贴发放完成时间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 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专职委员成本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村残疾人专职委员的人均补贴成本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根据文件标准，发放全年补贴数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专职委员受益率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村残疾人专职委员受益率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根据工作计划，专职委员工作补贴全部发放到位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完善残疾人基层组织建设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完善残疾人基层组织建设，推动残疾人事业发展</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1年</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残疾人满意度提高</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14" w:name="_Toc_4_4_0000000015"/>
      <w:r>
        <w:rPr>
          <w:rFonts w:hint="eastAsia" w:ascii="方正仿宋_GBK" w:hAnsi="方正仿宋_GBK" w:eastAsia="方正仿宋_GBK" w:cs="方正仿宋_GBK"/>
          <w:color w:val="000000"/>
          <w:kern w:val="0"/>
          <w:sz w:val="28"/>
          <w:szCs w:val="24"/>
        </w:rPr>
        <w:t>12.冀财社【2021】148号关于提前下达2022年中央财政残疾人事业发展补助资金预算的通知绩效目标表</w:t>
      </w:r>
      <w:bookmarkEnd w:id="14"/>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13102422P00765510001F</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冀财社【2021】148号关于提前下达2022年中央财政残疾人事业发展补助资金预算的通知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1.10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1.10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资金用于残疾人基本康复服务，残疾人辅助器具适配服务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1.为残疾人提供基本康复服务和辅具适配，提高生活自理能力，改善生活状态。</w:t>
            </w:r>
          </w:p>
          <w:p>
            <w:pPr>
              <w:pStyle w:val="8"/>
              <w:widowControl/>
              <w:jc w:val="left"/>
            </w:pPr>
            <w:r>
              <w:rPr>
                <w:rFonts w:hint="eastAsia" w:ascii="方正书宋_GBK" w:hAnsi="方正书宋_GBK" w:eastAsia="方正书宋_GBK" w:cs="方正书宋_GBK"/>
                <w:sz w:val="21"/>
                <w:szCs w:val="24"/>
              </w:rPr>
              <w:t>2.为21名残疾人提供基本康复辅具适配，保障残疾人能够正常生活、工作</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康复工作人数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得到康复服务及辅具适配人数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≥21人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辅助器具质量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辅助器具验收合格率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根据对器具的验收情况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康复工作完成</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基本康复服务成本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基本康复服务人均成本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残疾人参与社会生活能力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残疾人生活工作能力增强，减少家庭社会负担</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根据资金使用指导意见，改善残疾人状况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康复服务水平</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残疾人康复服务水平</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有所提高</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根据资金使用指导意见，改善残疾人状况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康复服务残疾人满意度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接受康复服务残疾人满意度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15" w:name="_Toc_4_4_0000000016"/>
      <w:r>
        <w:rPr>
          <w:rFonts w:hint="eastAsia" w:ascii="方正仿宋_GBK" w:hAnsi="方正仿宋_GBK" w:eastAsia="方正仿宋_GBK" w:cs="方正仿宋_GBK"/>
          <w:color w:val="000000"/>
          <w:kern w:val="0"/>
          <w:sz w:val="28"/>
          <w:szCs w:val="24"/>
        </w:rPr>
        <w:t>13.冀财社【2021】148号关于提前下达2022年中央财政残疾人事业发展补助资金预算的通知绩效目标表</w:t>
      </w:r>
      <w:bookmarkEnd w:id="15"/>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13102422P00765510003N</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冀财社【2021】148号关于提前下达2022年中央财政残疾人事业发展补助资金预算的通知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1.35</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1.35</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用于残疾人托养进行集中托养，并采取托养加治疗相结合的康复治疗方法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1.通过项目的开展实现精神残疾人都能够得到及时的康复治疗，减轻残疾人家庭负担，促进社会和谐。</w:t>
            </w:r>
          </w:p>
          <w:p>
            <w:pPr>
              <w:pStyle w:val="8"/>
              <w:widowControl/>
              <w:jc w:val="left"/>
            </w:pPr>
            <w:r>
              <w:rPr>
                <w:rFonts w:hint="eastAsia" w:ascii="方正书宋_GBK" w:hAnsi="方正书宋_GBK" w:eastAsia="方正书宋_GBK" w:cs="方正书宋_GBK"/>
                <w:sz w:val="21"/>
                <w:szCs w:val="24"/>
              </w:rPr>
              <w:t>2.通过项目的开展，完成残疾人托养康复治疗9人次，实现每名有康复治疗需求的残疾人都能得到必要的康复治疗。</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接受托养人次</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接受托养的精神残疾人数量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接受托养服务康复显效率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接受托养服务率显效率提升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根据接受托养服务残疾人情况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托养工作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托养工作完成时间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残疾人托养成本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残疾人托养人均成本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≥1500元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减轻家庭负担，促进社会和谐</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精神残疾人得到托养治疗、减少肇事肇祸案件</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根据资金使用指到意见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社会稳定</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通过托养，维护社会稳定</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接受托养残疾人家庭满意度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托养治疗后残疾人家庭满意调查</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16" w:name="_Toc_4_4_0000000017"/>
      <w:r>
        <w:rPr>
          <w:rFonts w:hint="eastAsia" w:ascii="方正仿宋_GBK" w:hAnsi="方正仿宋_GBK" w:eastAsia="方正仿宋_GBK" w:cs="方正仿宋_GBK"/>
          <w:color w:val="000000"/>
          <w:kern w:val="0"/>
          <w:sz w:val="28"/>
          <w:szCs w:val="24"/>
        </w:rPr>
        <w:t>14.冀财社【2021】148号河北省财政厅关于提前下达2022年中央财政残疾人事业发展补助资金预算的通知绩效目标表</w:t>
      </w:r>
      <w:bookmarkEnd w:id="16"/>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13102422P007655100023</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冀财社【2021】148号河北省财政厅关于提前下达2022年中央财政残疾人事业发展补助资金预算的通知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0.06</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0.06</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资金用于残疾人机动轮椅车燃油补贴救助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1.为2名残疾人进行机动轮椅车燃油补贴</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补贴人数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机动轮椅车燃油补贴救助人数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根据乡镇上报，县里统计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机动轮椅车燃油补贴质量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残疾人机动轮椅车质量提升率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根据市残联下发的中央省级资金管理使用指导意见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工作完成情况</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机动轮椅车燃油补贴工作完成情况</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机动轮椅车燃油补贴成本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机动轮椅车燃油补贴人均成本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≥260元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根据市残联下发的中央省级资金管理使用指导意见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受益率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残疾人受益率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根据燃油补贴统计人数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可持续实施</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残疾人权益得到保障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逐步提高</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根据资金使用管理意见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机动轮椅车燃油补贴满意度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残疾人对残疾人机动轮椅车燃油补贴满意度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17" w:name="_Toc_4_4_0000000018"/>
      <w:r>
        <w:rPr>
          <w:rFonts w:hint="eastAsia" w:ascii="方正仿宋_GBK" w:hAnsi="方正仿宋_GBK" w:eastAsia="方正仿宋_GBK" w:cs="方正仿宋_GBK"/>
          <w:color w:val="000000"/>
          <w:kern w:val="0"/>
          <w:sz w:val="28"/>
          <w:szCs w:val="24"/>
        </w:rPr>
        <w:t>15.冀财社【2021】191号关于提前下达2022年省级残疾人事业发展补助资金预算的通知绩效目标表</w:t>
      </w:r>
      <w:bookmarkEnd w:id="17"/>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13102422P00770110001C</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冀财社【2021】191号关于提前下达2022年省级残疾人事业发展补助资金预算的通知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2.65</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2.65</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资金用残疾人基本康复服务、残疾人辅助器具适配，改善残疾人生活状况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1.为残疾人提供基本康复服务和辅具适配，提高生活自理能力，改善生活状态。</w:t>
            </w:r>
          </w:p>
          <w:p>
            <w:pPr>
              <w:pStyle w:val="8"/>
              <w:widowControl/>
              <w:jc w:val="left"/>
            </w:pPr>
            <w:r>
              <w:rPr>
                <w:rFonts w:hint="eastAsia" w:ascii="方正书宋_GBK" w:hAnsi="方正书宋_GBK" w:eastAsia="方正书宋_GBK" w:cs="方正书宋_GBK"/>
                <w:sz w:val="21"/>
                <w:szCs w:val="24"/>
              </w:rPr>
              <w:t>2.为33名残疾人提供基本康复服务，10名残疾人进行辅具适配</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康复工作人数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得到康复服务及辅具适配人数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≥43人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辅助器具质量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辅助器具验收合格率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按照工作计划，辅具验收情况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康复工作完成</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基本康复服务成本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基本康复服务人均成本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辅具适配成本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辅具适配人均成本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提高残疾人参与社会生活能力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残疾人生活工作能力增强，减少家庭负担</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根据资金使用指导意见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康复服务水平</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残疾人康复服务水平</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有所提高</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根据资金使用指导意见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康复服务残疾人满意度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接受康复服务残疾人满意度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bookmarkEnd w:id="13"/>
    <w:p>
      <w:pPr>
        <w:widowControl/>
        <w:ind w:firstLine="560"/>
        <w:jc w:val="left"/>
        <w:outlineLvl w:val="3"/>
      </w:pPr>
      <w:bookmarkStart w:id="18" w:name="_Toc_4_4_0000000019"/>
      <w:r>
        <w:rPr>
          <w:rFonts w:hint="eastAsia" w:ascii="方正仿宋_GBK" w:hAnsi="方正仿宋_GBK" w:eastAsia="方正仿宋_GBK" w:cs="方正仿宋_GBK"/>
          <w:color w:val="000000"/>
          <w:kern w:val="0"/>
          <w:sz w:val="28"/>
          <w:szCs w:val="24"/>
        </w:rPr>
        <w:t>16.冀财社【2021】191号关于提前下达2022年省级残疾人事业发展补助资金预算的通知绩效目标表</w:t>
      </w:r>
      <w:bookmarkEnd w:id="18"/>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13102422P00770110003K</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冀财社【2021】191号关于提前下达2022年省级残疾人事业发展补助资金预算的通知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6.94</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6.94</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资金用于残疾评定补贴及残疾人家庭无障碍改造，改善残疾人家庭环境，减轻家庭负担。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1.通过对残疾人进行无障碍改造，提高残疾人家庭出行便利程度。</w:t>
            </w:r>
          </w:p>
          <w:p>
            <w:pPr>
              <w:pStyle w:val="8"/>
              <w:widowControl/>
              <w:jc w:val="left"/>
            </w:pPr>
            <w:r>
              <w:rPr>
                <w:rFonts w:hint="eastAsia" w:ascii="方正书宋_GBK" w:hAnsi="方正书宋_GBK" w:eastAsia="方正书宋_GBK" w:cs="方正书宋_GBK"/>
                <w:sz w:val="21"/>
                <w:szCs w:val="24"/>
              </w:rPr>
              <w:t>2.通过发放残疾人评定补贴资金，提高全社会关心、理解、支持残疾人的社会氛围。</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评定补贴人数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得到残疾评定补贴的残疾人数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≥66人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根据全年残疾评定人数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无障碍改造户数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残疾人家庭无障碍改造户数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≥17户</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由乡镇上报，县里统计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受益人数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通过项目开展，残疾人受益人数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≥85人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完成时间</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评定成本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为残疾人提供残疾评定人均成本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≤150元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改造成本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每户无障碍改造成本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≥3500元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残疾人氛围提升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提高关心、理解、支出残疾人社会氛围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有所改善</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受益人口数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残疾人家庭无障碍改善受益人口数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≥17户</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改善生活环境和质量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改善残疾人及家庭生活环境和质量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根据资金使用指导意见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残疾人满意率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受助残疾人满意率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19" w:name="_Toc_4_4_0000000020"/>
      <w:r>
        <w:rPr>
          <w:rFonts w:hint="eastAsia" w:ascii="方正仿宋_GBK" w:hAnsi="方正仿宋_GBK" w:eastAsia="方正仿宋_GBK" w:cs="方正仿宋_GBK"/>
          <w:color w:val="000000"/>
          <w:kern w:val="0"/>
          <w:sz w:val="28"/>
          <w:szCs w:val="24"/>
        </w:rPr>
        <w:t>17.冀财社【2021】191号河北省财政厅关于提前下达2022年省级残疾人事业发展补助资金预算的通知绩效目标表</w:t>
      </w:r>
      <w:bookmarkEnd w:id="19"/>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13102422P007701100020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冀财社【2021】191号河北省财政厅关于提前下达2022年省级残疾人事业发展补助资金预算的通知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2.55</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2.55</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用于残疾人托养，以不同形式参与托养工作，使残疾人都能够得到及时的康复治疗减轻改善残疾人功能障碍。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1.通过项目的开展实现残疾人都能得到及时的康复治疗，减轻改善残疾人功能障碍，减轻残疾人家庭负担，减少精神类残疾人肇事肇祸案件，促进社会和谐。</w:t>
            </w:r>
          </w:p>
          <w:p>
            <w:pPr>
              <w:pStyle w:val="8"/>
              <w:widowControl/>
              <w:jc w:val="left"/>
            </w:pPr>
            <w:r>
              <w:rPr>
                <w:rFonts w:hint="eastAsia" w:ascii="方正书宋_GBK" w:hAnsi="方正书宋_GBK" w:eastAsia="方正书宋_GBK" w:cs="方正书宋_GBK"/>
                <w:sz w:val="21"/>
                <w:szCs w:val="24"/>
              </w:rPr>
              <w:t>2.通过项目的开展，完成残疾人托养治疗17人次，实现每名有康复治疗需求残疾人都能得到必要的康复治疗。</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接受托养人次</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接受托养残疾人数量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≥17人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接受托养服务康复显效率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接受托养服务率显效率提升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根据接受托养服务残疾人情况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托养工作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托养工作完成时间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残疾人托养成本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残疾人托养人均成本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≥1500元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根据市残联下达的中央省级资金使用管理指导意见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减轻家庭负担，促进社会和谐</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精神残疾人得到托养治疗，减少肇事肇祸案件</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根据工作计划及残疾人情况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社会稳定</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通过托养，维护社会稳定</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接受托养残疾人家庭满意度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接受治疗后残疾人家庭满意度调查</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20" w:name="_Toc_4_4_0000000021"/>
      <w:r>
        <w:rPr>
          <w:rFonts w:hint="eastAsia" w:ascii="方正仿宋_GBK" w:hAnsi="方正仿宋_GBK" w:eastAsia="方正仿宋_GBK" w:cs="方正仿宋_GBK"/>
          <w:color w:val="000000"/>
          <w:kern w:val="0"/>
          <w:sz w:val="28"/>
          <w:szCs w:val="24"/>
        </w:rPr>
        <w:t>18.精神残疾人服药资金绩效目标表</w:t>
      </w:r>
      <w:bookmarkEnd w:id="20"/>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13102422P00K70B10002P</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精神残疾人服药资金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7.00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7.00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用于对精神类残疾人免费发放药品，减轻精神类残疾人家庭经济负担，维护社会稳定。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1.通过项目的开展对精神残疾人免费服药，提高精神类残疾人生活自理能力，减轻残疾人家庭负担等问题，改善生活状态，保障残疾人能够正常生活、工作。</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接受康复服务人次</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免费服药人数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≥140人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药品质量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为精神残疾人提供药品质量符合国家药品标准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符合国家药品标准合格证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申请登记审核工作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个人申请及审核</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确认医疗机构，购买药品</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药品完成购买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进行药品发放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逐人发放完成</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完成检查并拨款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核实发放人员名单</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购买药品成本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人均服药成本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≤500元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根据《廊坊市残疾人精准康复服务行动实施方案》文件补贴标准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康复服务率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有服药需求的精神类残疾人享有康复服务率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按照工作计划，根据接受服药精神残疾人实际情况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持续影响</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通过免费服药，维护社会稳定</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按照工作计划，根据接受服药精神残疾人实际情况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残疾人家庭满意度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接受服药残疾人家庭满意度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21" w:name="_Toc_4_4_0000000022"/>
      <w:r>
        <w:rPr>
          <w:rFonts w:hint="eastAsia" w:ascii="方正仿宋_GBK" w:hAnsi="方正仿宋_GBK" w:eastAsia="方正仿宋_GBK" w:cs="方正仿宋_GBK"/>
          <w:color w:val="000000"/>
          <w:kern w:val="0"/>
          <w:sz w:val="28"/>
          <w:szCs w:val="24"/>
        </w:rPr>
        <w:t>19.日常办公经费绩效目标表</w:t>
      </w:r>
      <w:bookmarkEnd w:id="21"/>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13102422P0034L8100013</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日常办公经费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36.00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36.00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通过日常办公经费的纳入预算，用于人员、办公、培训等办公物品购置，建立完善办公环境，购置办公设备,维护网络的畅通和安全购置办公设备保证业务的正常开展；完善办公设备设施从而提高工作效率和质量，实现残联机关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1.通过将日常办公经费纳入财政预算，保证残联工作的顺利开展，更好的发展残疾人事业。</w:t>
            </w:r>
          </w:p>
          <w:p>
            <w:pPr>
              <w:pStyle w:val="8"/>
              <w:widowControl/>
              <w:jc w:val="left"/>
            </w:pPr>
            <w:r>
              <w:rPr>
                <w:rFonts w:hint="eastAsia" w:ascii="方正书宋_GBK" w:hAnsi="方正书宋_GBK" w:eastAsia="方正书宋_GBK" w:cs="方正书宋_GBK"/>
                <w:sz w:val="21"/>
                <w:szCs w:val="24"/>
              </w:rPr>
              <w:t>2.完善办公设备设施从而提高工作效率和质量，实现残联机关的正常运转。</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保证残疾人服务工作正常运行</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残疾人服务工作正常运行月数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残疾人服务工作正常开展</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业务开展完成率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工作完成时间</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残联工作完成时间</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项目预算控制数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每月预算控制数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≤3万元/月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按照总预算资金核算每月预算控制数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维持残联日常工作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维持残联日常运转，保证残疾人服务工作正常开展</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12月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政策持续实施</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残疾人权益得到保障，维护社会稳定和谐</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维护社会和谐</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按照全年工作计划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使用人员满意度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机关使用人员满意度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widowControl/>
        <w:jc w:val="center"/>
      </w:pPr>
      <w:r>
        <w:rPr>
          <w:rFonts w:hint="eastAsia" w:ascii="方正仿宋_GBK" w:hAnsi="方正仿宋_GBK" w:eastAsia="方正仿宋_GBK" w:cs="方正仿宋_GBK"/>
          <w:color w:val="000000"/>
          <w:kern w:val="0"/>
          <w:sz w:val="28"/>
          <w:szCs w:val="24"/>
        </w:rPr>
        <w:t xml:space="preserve"> </w:t>
      </w:r>
    </w:p>
    <w:p>
      <w:pPr>
        <w:widowControl/>
        <w:ind w:firstLine="560"/>
        <w:jc w:val="left"/>
        <w:outlineLvl w:val="3"/>
      </w:pPr>
      <w:bookmarkStart w:id="22" w:name="_Toc_4_4_0000000023"/>
      <w:r>
        <w:rPr>
          <w:rFonts w:hint="eastAsia" w:ascii="方正仿宋_GBK" w:hAnsi="方正仿宋_GBK" w:eastAsia="方正仿宋_GBK" w:cs="方正仿宋_GBK"/>
          <w:color w:val="000000"/>
          <w:kern w:val="0"/>
          <w:sz w:val="28"/>
          <w:szCs w:val="24"/>
        </w:rPr>
        <w:t>20.为残疾人配发假肢资金绩效目标表</w:t>
      </w:r>
      <w:bookmarkEnd w:id="22"/>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left"/>
            </w:pPr>
            <w:r>
              <w:rPr>
                <w:rFonts w:hint="eastAsia" w:ascii="方正书宋_GBK" w:hAnsi="方正书宋_GBK" w:eastAsia="方正书宋_GBK" w:cs="方正书宋_GBK"/>
                <w:b/>
                <w:sz w:val="21"/>
                <w:szCs w:val="24"/>
              </w:rPr>
              <w:t>762001香河县残疾人联合会本级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8"/>
              <w:widowControl/>
              <w:jc w:val="right"/>
            </w:pPr>
            <w:r>
              <w:rPr>
                <w:rFonts w:hint="eastAsia" w:ascii="方正书宋_GBK" w:hAnsi="方正书宋_GBK" w:eastAsia="方正书宋_GBK" w:cs="方正书宋_GBK"/>
                <w:sz w:val="21"/>
                <w:szCs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13102422P005J07100022</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44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为残疾人配发假肢资金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9.20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其中：财政    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9.20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上一年由精准康复系统提取有需求的残疾人员11人左右。在社会上从有安装假肢资质、国家承认的专业机构进行招标或询价，与符合要求的机构签订合同。为残疾人提供基本康复器材，使其改善残疾人生活、出行更为方便，减轻残疾人家庭的生活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30%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60%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90%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1.通过项目的开展对肢体残疾人进行假肢适配，解决行走、生活自理等问题，改善生活状况，保障残疾人能够正常生活、工作。</w:t>
            </w:r>
          </w:p>
        </w:tc>
      </w:tr>
    </w:tbl>
    <w:p>
      <w:pPr>
        <w:widowControl/>
        <w:spacing w:line="2" w:lineRule="exact"/>
        <w:jc w:val="center"/>
      </w:pPr>
      <w:r>
        <w:rPr>
          <w:rFonts w:hint="eastAsia" w:ascii="方正书宋_GBK" w:hAnsi="方正书宋_GBK" w:eastAsia="方正书宋_GBK" w:cs="方正书宋_GBK"/>
          <w:color w:val="000000"/>
          <w:kern w:val="0"/>
          <w:szCs w:val="24"/>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二级指标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产出指标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数量指标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接受假肢安装人数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免费为残疾人安装假肢数量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≥11人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质量指标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假肢质量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假肢适配率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根据年初工作计划及统计情况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申请登记审核工作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完成申请及审核工作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招标或询价工作</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确认项目供应商，并签订项目合同</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辅具适配</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假肢安装完成</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时效指标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验收并拨款</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验收拨款完成</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≤10月</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成本指标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适配假肢成本</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适配假肢人均成本</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≤8400元</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根据《廊坊市残疾人精准康复服务行动实施方案》文件标准，人均成本8400元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社会效益指标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生活状况得到提升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改善残疾人生活状况，残疾人生活状况得到提升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≥80％</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根据对配发假肢残疾人使用情况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可持续影响指标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每年为有需求的残疾人适配假肢</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残疾人生活自理和社会参与能力增强，减少家庭社会负担</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≤2年</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根据接受安装假肢的残疾人使用情况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服务对象满意度指标</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接受康复残疾人及家属满意度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康复后残疾人及家属满意度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≥95％</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left"/>
            </w:pPr>
            <w:r>
              <w:rPr>
                <w:rFonts w:hint="eastAsia" w:ascii="方正书宋_GBK" w:hAnsi="方正书宋_GBK" w:eastAsia="方正书宋_GBK" w:cs="方正书宋_GBK"/>
                <w:sz w:val="21"/>
                <w:szCs w:val="24"/>
              </w:rPr>
              <w:t>问卷调查</w:t>
            </w:r>
          </w:p>
        </w:tc>
      </w:tr>
    </w:tbl>
    <w:p>
      <w:pPr>
        <w:rPr>
          <w:rFonts w:ascii="Times New Roman" w:hAnsi="Times New Roman" w:eastAsia="Times New Roman" w:cs="Times New Roman"/>
          <w:sz w:val="24"/>
          <w:szCs w:val="24"/>
        </w:rPr>
        <w:sectPr>
          <w:pgSz w:w="16840" w:h="11900" w:orient="landscape"/>
          <w:pgMar w:top="1304" w:right="1984" w:bottom="1304" w:left="1135" w:header="720" w:footer="720" w:gutter="0"/>
          <w:cols w:space="0" w:num="1"/>
          <w:docGrid w:type="lines" w:linePitch="320"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54.2</w:t>
      </w:r>
      <w:r>
        <w:rPr>
          <w:rFonts w:ascii="Times New Roman" w:hAnsi="Times New Roman" w:eastAsia="仿宋_GB2312" w:cs="Times New Roman"/>
          <w:sz w:val="32"/>
          <w:szCs w:val="24"/>
        </w:rPr>
        <w:t>万元。具体内容见下表。</w:t>
      </w:r>
    </w:p>
    <w:bookmarkEnd w:id="23"/>
    <w:p>
      <w:pPr>
        <w:spacing w:line="584" w:lineRule="exact"/>
        <w:jc w:val="center"/>
        <w:outlineLvl w:val="0"/>
        <w:rPr>
          <w:rFonts w:ascii="Times New Roman" w:hAnsi="Times New Roman" w:eastAsia="仿宋_GB2312" w:cs="Times New Roman"/>
        </w:rPr>
      </w:pPr>
    </w:p>
    <w:p>
      <w:pPr>
        <w:widowControl/>
        <w:jc w:val="center"/>
        <w:outlineLvl w:val="1"/>
      </w:pPr>
      <w:bookmarkStart w:id="24" w:name="_Toc_2_2_0000000007"/>
      <w:r>
        <w:rPr>
          <w:rFonts w:hint="eastAsia" w:ascii="方正小标宋_GBK" w:hAnsi="方正小标宋_GBK" w:eastAsia="方正小标宋_GBK" w:cs="方正小标宋_GBK"/>
          <w:color w:val="000000"/>
          <w:kern w:val="0"/>
          <w:sz w:val="32"/>
          <w:szCs w:val="24"/>
        </w:rPr>
        <w:t>部门政府采购预算</w:t>
      </w:r>
      <w:bookmarkEnd w:id="24"/>
    </w:p>
    <w:tbl>
      <w:tblPr>
        <w:tblStyle w:val="9"/>
        <w:tblpPr w:leftFromText="180" w:rightFromText="180" w:vertAnchor="text" w:horzAnchor="page" w:tblpX="488" w:tblpY="671"/>
        <w:tblOverlap w:val="never"/>
        <w:tblW w:w="158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7"/>
        <w:gridCol w:w="955"/>
        <w:gridCol w:w="1126"/>
        <w:gridCol w:w="1125"/>
        <w:gridCol w:w="702"/>
        <w:gridCol w:w="843"/>
        <w:gridCol w:w="842"/>
        <w:gridCol w:w="955"/>
        <w:gridCol w:w="956"/>
        <w:gridCol w:w="956"/>
        <w:gridCol w:w="955"/>
        <w:gridCol w:w="955"/>
        <w:gridCol w:w="956"/>
        <w:gridCol w:w="956"/>
        <w:gridCol w:w="956"/>
        <w:gridCol w:w="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3" w:hRule="atLeast"/>
          <w:tblHeader/>
        </w:trPr>
        <w:tc>
          <w:tcPr>
            <w:tcW w:w="7280" w:type="dxa"/>
            <w:gridSpan w:val="7"/>
            <w:tcBorders>
              <w:top w:val="single" w:color="FFFFFF" w:sz="6" w:space="0"/>
              <w:left w:val="single" w:color="FFFFFF" w:sz="6" w:space="0"/>
              <w:bottom w:val="single" w:color="000000" w:sz="6" w:space="0"/>
              <w:right w:val="single" w:color="FFFFFF" w:sz="6" w:space="0"/>
            </w:tcBorders>
            <w:shd w:val="clear" w:color="auto" w:fill="auto"/>
            <w:vAlign w:val="center"/>
          </w:tcPr>
          <w:p>
            <w:pPr>
              <w:pStyle w:val="23"/>
              <w:jc w:val="center"/>
              <w:rPr>
                <w:rFonts w:hint="default"/>
              </w:rPr>
            </w:pPr>
            <w:r>
              <w:rPr>
                <w:kern w:val="2"/>
              </w:rPr>
              <w:t>762香河县残疾人联合会</w:t>
            </w:r>
          </w:p>
        </w:tc>
        <w:tc>
          <w:tcPr>
            <w:tcW w:w="8600" w:type="dxa"/>
            <w:gridSpan w:val="9"/>
            <w:tcBorders>
              <w:top w:val="single" w:color="FFFFFF" w:sz="6" w:space="0"/>
              <w:left w:val="single" w:color="FFFFFF" w:sz="6" w:space="0"/>
              <w:bottom w:val="single" w:color="000000" w:sz="6" w:space="0"/>
              <w:right w:val="single" w:color="FFFFFF" w:sz="6" w:space="0"/>
            </w:tcBorders>
            <w:shd w:val="clear" w:color="auto" w:fill="auto"/>
            <w:vAlign w:val="center"/>
          </w:tcPr>
          <w:p>
            <w:pPr>
              <w:pStyle w:val="22"/>
              <w:jc w:val="center"/>
              <w:rPr>
                <w:rFonts w:hint="default"/>
              </w:rPr>
            </w:pPr>
            <w:r>
              <w:rPr>
                <w:kern w:val="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3" w:hRule="atLeast"/>
          <w:tblHeader/>
        </w:trPr>
        <w:tc>
          <w:tcPr>
            <w:tcW w:w="264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政府采购项目来源</w:t>
            </w:r>
          </w:p>
        </w:tc>
        <w:tc>
          <w:tcPr>
            <w:tcW w:w="112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采购物品名称</w:t>
            </w:r>
          </w:p>
        </w:tc>
        <w:tc>
          <w:tcPr>
            <w:tcW w:w="112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政府采购目录序号</w:t>
            </w:r>
          </w:p>
        </w:tc>
        <w:tc>
          <w:tcPr>
            <w:tcW w:w="7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计量  单位</w:t>
            </w:r>
          </w:p>
        </w:tc>
        <w:tc>
          <w:tcPr>
            <w:tcW w:w="84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数量</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单价</w:t>
            </w:r>
          </w:p>
        </w:tc>
        <w:tc>
          <w:tcPr>
            <w:tcW w:w="7645"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政府采购金额（当年部门预算安排资金）</w:t>
            </w:r>
          </w:p>
        </w:tc>
        <w:tc>
          <w:tcPr>
            <w:tcW w:w="95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91" w:hRule="atLeast"/>
          <w:tblHeader/>
        </w:trPr>
        <w:tc>
          <w:tcPr>
            <w:tcW w:w="16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项目名称</w:t>
            </w: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预算    资金</w:t>
            </w:r>
          </w:p>
        </w:tc>
        <w:tc>
          <w:tcPr>
            <w:tcW w:w="112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cs="Times New Roman"/>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cs="Times New Roman"/>
              </w:rPr>
            </w:pPr>
          </w:p>
        </w:tc>
        <w:tc>
          <w:tcPr>
            <w:tcW w:w="7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cs="Times New Roman"/>
              </w:rPr>
            </w:pPr>
          </w:p>
        </w:tc>
        <w:tc>
          <w:tcPr>
            <w:tcW w:w="84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cs="Times New Roman"/>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cs="Times New Roman"/>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合计</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一般公共预算拨款</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基金预算拨款</w:t>
            </w: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国有资本经营预算拨款</w:t>
            </w: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财政专户核拨</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单位    资金</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财政拨    款结转</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b/>
                <w:sz w:val="21"/>
                <w:szCs w:val="24"/>
              </w:rPr>
              <w:t>非财政    拨款结    转结余</w:t>
            </w:r>
          </w:p>
        </w:tc>
        <w:tc>
          <w:tcPr>
            <w:tcW w:w="95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3" w:hRule="atLeast"/>
        </w:trPr>
        <w:tc>
          <w:tcPr>
            <w:tcW w:w="16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1"/>
              <w:rPr>
                <w:rFonts w:hint="default"/>
              </w:rPr>
            </w:pPr>
            <w:r>
              <w:rPr>
                <w:kern w:val="2"/>
              </w:rPr>
              <w:t>合  计</w:t>
            </w: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70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1"/>
              <w:rPr>
                <w:rFonts w:hint="default"/>
                <w:kern w:val="2"/>
              </w:rPr>
            </w:pPr>
          </w:p>
        </w:tc>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84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rPr>
            </w:pPr>
            <w:r>
              <w:rPr>
                <w:kern w:val="2"/>
              </w:rPr>
              <w:t>54.20</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rPr>
            </w:pPr>
            <w:r>
              <w:rPr>
                <w:kern w:val="2"/>
              </w:rPr>
              <w:t>54.20</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rPr>
            </w:pPr>
            <w:r>
              <w:rPr>
                <w:kern w:val="2"/>
              </w:rPr>
              <w:t>54.20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72" w:hRule="atLeast"/>
        </w:trPr>
        <w:tc>
          <w:tcPr>
            <w:tcW w:w="16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1"/>
              <w:rPr>
                <w:rFonts w:hint="default"/>
              </w:rPr>
            </w:pPr>
            <w:r>
              <w:rPr>
                <w:kern w:val="2"/>
              </w:rPr>
              <w:t>香河县残疾人联合会本级小计</w:t>
            </w: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70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1"/>
              <w:rPr>
                <w:rFonts w:hint="default"/>
                <w:kern w:val="2"/>
              </w:rPr>
            </w:pPr>
          </w:p>
        </w:tc>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84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rPr>
            </w:pPr>
            <w:r>
              <w:rPr>
                <w:kern w:val="2"/>
              </w:rPr>
              <w:t>54.20</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rPr>
            </w:pPr>
            <w:r>
              <w:rPr>
                <w:kern w:val="2"/>
              </w:rPr>
              <w:t>54.20</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kern w:val="2"/>
              </w:rP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0"/>
              <w:jc w:val="center"/>
              <w:rPr>
                <w:rFonts w:hint="default"/>
              </w:rPr>
            </w:pPr>
            <w:r>
              <w:rPr>
                <w:kern w:val="2"/>
              </w:rPr>
              <w:t>54.20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5" w:hRule="atLeast"/>
        </w:trPr>
        <w:tc>
          <w:tcPr>
            <w:tcW w:w="16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残疾人职业技能培训经费</w:t>
            </w: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54.20</w:t>
            </w:r>
          </w:p>
        </w:tc>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专业技能培训服务</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C1806</w:t>
            </w:r>
          </w:p>
        </w:tc>
        <w:tc>
          <w:tcPr>
            <w:tcW w:w="70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万元</w:t>
            </w:r>
          </w:p>
        </w:tc>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1</w:t>
            </w:r>
          </w:p>
        </w:tc>
        <w:tc>
          <w:tcPr>
            <w:tcW w:w="84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54.20</w:t>
            </w: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54.20</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54.20</w:t>
            </w: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9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p>
        </w:tc>
        <w:tc>
          <w:tcPr>
            <w:tcW w:w="9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pPr>
            <w:r>
              <w:rPr>
                <w:rFonts w:hint="eastAsia" w:ascii="方正书宋_GBK" w:hAnsi="方正书宋_GBK" w:eastAsia="方正书宋_GBK" w:cs="方正书宋_GBK"/>
                <w:sz w:val="21"/>
                <w:szCs w:val="24"/>
              </w:rPr>
              <w:t>54.20</w:t>
            </w:r>
          </w:p>
        </w:tc>
      </w:tr>
    </w:tbl>
    <w:p>
      <w:pPr>
        <w:spacing w:line="584" w:lineRule="exact"/>
        <w:jc w:val="left"/>
        <w:outlineLvl w:val="0"/>
        <w:rPr>
          <w:rFonts w:ascii="Times New Roman" w:hAnsi="Times New Roman" w:eastAsia="仿宋_GB2312" w:cs="Times New Roman"/>
        </w:rPr>
        <w:sectPr>
          <w:footerReference r:id="rId3" w:type="default"/>
          <w:pgSz w:w="16838" w:h="11905" w:orient="landscape"/>
          <w:pgMar w:top="1304" w:right="1984" w:bottom="1304" w:left="1134" w:header="851" w:footer="992" w:gutter="0"/>
          <w:cols w:space="0" w:num="1"/>
          <w:docGrid w:type="lines" w:linePitch="320"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残疾人联合会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136.7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sz w:val="32"/>
          <w:szCs w:val="32"/>
        </w:rPr>
        <w:t>本年度</w:t>
      </w:r>
      <w:r>
        <w:rPr>
          <w:rFonts w:hint="eastAsia" w:ascii="仿宋" w:hAnsi="仿宋" w:eastAsia="仿宋"/>
          <w:sz w:val="32"/>
          <w:szCs w:val="32"/>
          <w:lang w:eastAsia="zh-CN"/>
        </w:rPr>
        <w:t>各单位（处室）</w:t>
      </w:r>
      <w:r>
        <w:rPr>
          <w:rFonts w:hint="eastAsia" w:ascii="仿宋" w:hAnsi="仿宋" w:eastAsia="仿宋" w:cs="仿宋"/>
          <w:sz w:val="32"/>
          <w:szCs w:val="32"/>
        </w:rPr>
        <w:t>没有拟购置固定资产</w:t>
      </w:r>
      <w:r>
        <w:rPr>
          <w:rFonts w:ascii="Times New Roman" w:hAnsi="Times New Roman" w:eastAsia="仿宋_GB2312" w:cs="Times New Roman"/>
          <w:sz w:val="32"/>
          <w:szCs w:val="32"/>
        </w:rPr>
        <w:t>。</w:t>
      </w:r>
      <w:bookmarkStart w:id="25" w:name="_GoBack"/>
      <w:bookmarkEnd w:id="25"/>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残疾人联合会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136.7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79.80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79.80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15.00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5" w:orient="landscape"/>
      <w:pgMar w:top="1304" w:right="1984" w:bottom="1304" w:left="1134"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0"/>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D347CC"/>
    <w:rsid w:val="00003DCC"/>
    <w:rsid w:val="00007D86"/>
    <w:rsid w:val="001C1ECC"/>
    <w:rsid w:val="002C7716"/>
    <w:rsid w:val="004A34CA"/>
    <w:rsid w:val="004A54AA"/>
    <w:rsid w:val="004F2381"/>
    <w:rsid w:val="00741520"/>
    <w:rsid w:val="008B1F94"/>
    <w:rsid w:val="00940421"/>
    <w:rsid w:val="009C0E60"/>
    <w:rsid w:val="00A604E3"/>
    <w:rsid w:val="00AB1BD0"/>
    <w:rsid w:val="00AC06ED"/>
    <w:rsid w:val="00B80935"/>
    <w:rsid w:val="00B81206"/>
    <w:rsid w:val="00C575D8"/>
    <w:rsid w:val="00D347CC"/>
    <w:rsid w:val="00DC4CA6"/>
    <w:rsid w:val="00EE67B1"/>
    <w:rsid w:val="00F85553"/>
    <w:rsid w:val="0909509E"/>
    <w:rsid w:val="19915F24"/>
    <w:rsid w:val="24941846"/>
    <w:rsid w:val="29CC7573"/>
    <w:rsid w:val="2BE7787F"/>
    <w:rsid w:val="368B1CC8"/>
    <w:rsid w:val="39886366"/>
    <w:rsid w:val="3BD520A3"/>
    <w:rsid w:val="3C1F0C31"/>
    <w:rsid w:val="40FF4E43"/>
    <w:rsid w:val="501004ED"/>
    <w:rsid w:val="5700444A"/>
    <w:rsid w:val="596E793C"/>
    <w:rsid w:val="5ECE5E67"/>
    <w:rsid w:val="5F681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semiHidden/>
    <w:unhideWhenUsed/>
    <w:qFormat/>
    <w:uiPriority w:val="99"/>
    <w:rPr>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rPr>
  </w:style>
  <w:style w:type="paragraph" w:customStyle="1" w:styleId="1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rPr>
  </w:style>
  <w:style w:type="paragraph" w:customStyle="1" w:styleId="15">
    <w:name w:val="单元格样式3"/>
    <w:basedOn w:val="1"/>
    <w:qFormat/>
    <w:uiPriority w:val="0"/>
    <w:pPr>
      <w:widowControl/>
      <w:jc w:val="center"/>
    </w:pPr>
    <w:rPr>
      <w:rFonts w:hint="eastAsia" w:ascii="方正书宋_GBK" w:hAnsi="方正书宋_GBK" w:eastAsia="方正书宋_GBK" w:cs="Times New Roman"/>
      <w:kern w:val="0"/>
      <w:szCs w:val="24"/>
    </w:rPr>
  </w:style>
  <w:style w:type="paragraph" w:customStyle="1" w:styleId="16">
    <w:name w:val="单元格样式2"/>
    <w:basedOn w:val="1"/>
    <w:qFormat/>
    <w:uiPriority w:val="0"/>
    <w:pPr>
      <w:widowControl/>
      <w:jc w:val="left"/>
    </w:pPr>
    <w:rPr>
      <w:rFonts w:hint="eastAsia" w:ascii="方正书宋_GBK" w:hAnsi="方正书宋_GBK" w:eastAsia="方正书宋_GBK" w:cs="Times New Roman"/>
      <w:kern w:val="0"/>
      <w:szCs w:val="24"/>
    </w:rPr>
  </w:style>
  <w:style w:type="paragraph" w:customStyle="1" w:styleId="17">
    <w:name w:val="单元格样式4"/>
    <w:basedOn w:val="1"/>
    <w:qFormat/>
    <w:uiPriority w:val="0"/>
    <w:pPr>
      <w:widowControl/>
      <w:jc w:val="right"/>
    </w:pPr>
    <w:rPr>
      <w:rFonts w:hint="eastAsia" w:ascii="方正书宋_GBK" w:hAnsi="方正书宋_GBK" w:eastAsia="方正书宋_GBK" w:cs="Times New Roman"/>
      <w:kern w:val="0"/>
      <w:szCs w:val="24"/>
    </w:rPr>
  </w:style>
  <w:style w:type="paragraph" w:customStyle="1" w:styleId="18">
    <w:name w:val="单元格样式5"/>
    <w:basedOn w:val="1"/>
    <w:qFormat/>
    <w:uiPriority w:val="0"/>
    <w:pPr>
      <w:widowControl/>
      <w:jc w:val="left"/>
    </w:pPr>
    <w:rPr>
      <w:rFonts w:hint="eastAsia" w:ascii="方正书宋_GBK" w:hAnsi="方正书宋_GBK" w:eastAsia="方正书宋_GBK" w:cs="Times New Roman"/>
      <w:b/>
      <w:kern w:val="0"/>
      <w:szCs w:val="24"/>
    </w:rPr>
  </w:style>
  <w:style w:type="paragraph" w:customStyle="1" w:styleId="19">
    <w:name w:val="单元格样式1"/>
    <w:basedOn w:val="1"/>
    <w:qFormat/>
    <w:uiPriority w:val="0"/>
    <w:pPr>
      <w:widowControl/>
      <w:jc w:val="center"/>
    </w:pPr>
    <w:rPr>
      <w:rFonts w:hint="eastAsia" w:ascii="方正书宋_GBK" w:hAnsi="方正书宋_GBK" w:eastAsia="方正书宋_GBK" w:cs="Times New Roman"/>
      <w:b/>
      <w:kern w:val="0"/>
      <w:szCs w:val="24"/>
    </w:rPr>
  </w:style>
  <w:style w:type="paragraph" w:customStyle="1" w:styleId="20">
    <w:name w:val="单元格样式7"/>
    <w:basedOn w:val="1"/>
    <w:qFormat/>
    <w:uiPriority w:val="0"/>
    <w:pPr>
      <w:widowControl/>
      <w:jc w:val="right"/>
    </w:pPr>
    <w:rPr>
      <w:rFonts w:hint="eastAsia" w:ascii="方正书宋_GBK" w:hAnsi="方正书宋_GBK" w:eastAsia="方正书宋_GBK" w:cs="Times New Roman"/>
      <w:b/>
      <w:kern w:val="0"/>
      <w:szCs w:val="24"/>
    </w:rPr>
  </w:style>
  <w:style w:type="paragraph" w:customStyle="1" w:styleId="21">
    <w:name w:val="单元格样式6"/>
    <w:basedOn w:val="1"/>
    <w:qFormat/>
    <w:uiPriority w:val="0"/>
    <w:pPr>
      <w:widowControl/>
      <w:jc w:val="center"/>
    </w:pPr>
    <w:rPr>
      <w:rFonts w:hint="eastAsia" w:ascii="方正书宋_GBK" w:hAnsi="方正书宋_GBK" w:eastAsia="方正书宋_GBK" w:cs="Times New Roman"/>
      <w:b/>
      <w:kern w:val="0"/>
      <w:szCs w:val="24"/>
    </w:rPr>
  </w:style>
  <w:style w:type="paragraph" w:customStyle="1" w:styleId="22">
    <w:name w:val="单元格样式23"/>
    <w:basedOn w:val="1"/>
    <w:qFormat/>
    <w:uiPriority w:val="0"/>
    <w:pPr>
      <w:widowControl/>
      <w:jc w:val="right"/>
    </w:pPr>
    <w:rPr>
      <w:rFonts w:hint="eastAsia" w:ascii="方正书宋_GBK" w:hAnsi="方正书宋_GBK" w:eastAsia="方正书宋_GBK" w:cs="Times New Roman"/>
      <w:kern w:val="0"/>
      <w:sz w:val="24"/>
      <w:szCs w:val="24"/>
    </w:rPr>
  </w:style>
  <w:style w:type="paragraph" w:customStyle="1" w:styleId="23">
    <w:name w:val="单元格样式20"/>
    <w:basedOn w:val="1"/>
    <w:qFormat/>
    <w:uiPriority w:val="0"/>
    <w:pPr>
      <w:widowControl/>
      <w:jc w:val="left"/>
    </w:pPr>
    <w:rPr>
      <w:rFonts w:hint="eastAsia" w:ascii="方正小标宋_GBK" w:hAnsi="方正小标宋_GBK" w:eastAsia="方正小标宋_GBK"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3260</Words>
  <Characters>18585</Characters>
  <Lines>154</Lines>
  <Paragraphs>43</Paragraphs>
  <TotalTime>19</TotalTime>
  <ScaleCrop>false</ScaleCrop>
  <LinksUpToDate>false</LinksUpToDate>
  <CharactersWithSpaces>21802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2023-09-23T09:20:49Z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